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254E87" w:rsidRPr="00973053" w:rsidRDefault="00254E87" w:rsidP="00254E87">
      <w:pPr>
        <w:pBdr>
          <w:bottom w:val="single" w:sz="4" w:space="1" w:color="auto"/>
        </w:pBdr>
        <w:ind w:left="-567"/>
        <w:jc w:val="center"/>
        <w:rPr>
          <w:sz w:val="23"/>
          <w:szCs w:val="23"/>
        </w:rPr>
      </w:pPr>
      <w:r w:rsidRPr="00973053">
        <w:rPr>
          <w:sz w:val="23"/>
          <w:szCs w:val="23"/>
        </w:rPr>
        <w:t xml:space="preserve">220034 Минск, ул. </w:t>
      </w:r>
      <w:proofErr w:type="spellStart"/>
      <w:r w:rsidRPr="00973053">
        <w:rPr>
          <w:sz w:val="23"/>
          <w:szCs w:val="23"/>
        </w:rPr>
        <w:t>З.Бядули</w:t>
      </w:r>
      <w:proofErr w:type="spellEnd"/>
      <w:r w:rsidRPr="00973053">
        <w:rPr>
          <w:sz w:val="23"/>
          <w:szCs w:val="23"/>
        </w:rPr>
        <w:t>, 10, к. 204, 305</w:t>
      </w:r>
    </w:p>
    <w:p w:rsidR="00254E87" w:rsidRPr="00973053" w:rsidRDefault="00254E87" w:rsidP="00254E87">
      <w:pPr>
        <w:pBdr>
          <w:bottom w:val="single" w:sz="4" w:space="1" w:color="auto"/>
        </w:pBdr>
        <w:ind w:left="-567"/>
        <w:jc w:val="center"/>
        <w:rPr>
          <w:sz w:val="23"/>
          <w:szCs w:val="23"/>
          <w:lang w:val="pt-BR"/>
        </w:rPr>
      </w:pPr>
      <w:r w:rsidRPr="00973053">
        <w:rPr>
          <w:sz w:val="23"/>
          <w:szCs w:val="23"/>
        </w:rPr>
        <w:t>тел</w:t>
      </w:r>
      <w:r w:rsidRPr="00973053">
        <w:rPr>
          <w:sz w:val="23"/>
          <w:szCs w:val="23"/>
          <w:lang w:val="pt-BR"/>
        </w:rPr>
        <w:t xml:space="preserve">. </w:t>
      </w:r>
      <w:r w:rsidRPr="00973053">
        <w:rPr>
          <w:sz w:val="23"/>
          <w:szCs w:val="23"/>
        </w:rPr>
        <w:t>3604582</w:t>
      </w:r>
      <w:r w:rsidRPr="00973053">
        <w:rPr>
          <w:sz w:val="23"/>
          <w:szCs w:val="23"/>
          <w:lang w:val="pt-BR"/>
        </w:rPr>
        <w:t xml:space="preserve">, </w:t>
      </w:r>
      <w:r w:rsidRPr="00973053">
        <w:rPr>
          <w:sz w:val="23"/>
          <w:szCs w:val="23"/>
        </w:rPr>
        <w:t>факс</w:t>
      </w:r>
      <w:r w:rsidRPr="00973053">
        <w:rPr>
          <w:sz w:val="23"/>
          <w:szCs w:val="23"/>
          <w:lang w:val="pt-BR"/>
        </w:rPr>
        <w:t xml:space="preserve">. </w:t>
      </w:r>
      <w:r w:rsidRPr="00973053">
        <w:rPr>
          <w:sz w:val="23"/>
          <w:szCs w:val="23"/>
        </w:rPr>
        <w:t>3962077</w:t>
      </w:r>
      <w:r w:rsidRPr="00973053">
        <w:rPr>
          <w:sz w:val="23"/>
          <w:szCs w:val="23"/>
          <w:lang w:val="pt-BR"/>
        </w:rPr>
        <w:t>, E-mail: lotios-OIMC@yandex.ru; www.lotios.by</w:t>
      </w:r>
    </w:p>
    <w:p w:rsidR="00254E87" w:rsidRPr="002F0079" w:rsidRDefault="00254E87" w:rsidP="00254E87">
      <w:pPr>
        <w:spacing w:before="120"/>
        <w:ind w:left="-567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254E87" w:rsidRPr="002F0079" w:rsidRDefault="00254E87" w:rsidP="00254E87">
      <w:pPr>
        <w:ind w:left="-567"/>
        <w:jc w:val="center"/>
        <w:rPr>
          <w:b/>
          <w:caps/>
          <w:sz w:val="16"/>
          <w:szCs w:val="16"/>
        </w:rPr>
      </w:pPr>
    </w:p>
    <w:p w:rsidR="00254E87" w:rsidRPr="00812730" w:rsidRDefault="00254E87" w:rsidP="00254E87">
      <w:pPr>
        <w:ind w:left="-567"/>
        <w:jc w:val="center"/>
        <w:rPr>
          <w:b/>
          <w:color w:val="000000"/>
          <w:sz w:val="32"/>
          <w:szCs w:val="32"/>
        </w:rPr>
      </w:pPr>
      <w:r w:rsidRPr="00812730">
        <w:rPr>
          <w:b/>
          <w:sz w:val="32"/>
          <w:szCs w:val="32"/>
        </w:rPr>
        <w:t>«</w:t>
      </w:r>
      <w:r w:rsidRPr="00BE4386">
        <w:rPr>
          <w:b/>
          <w:color w:val="000000"/>
          <w:sz w:val="30"/>
          <w:szCs w:val="30"/>
        </w:rPr>
        <w:t>Предотвращение перекрестной контаминации при производстве</w:t>
      </w:r>
      <w:r w:rsidRPr="00812730">
        <w:rPr>
          <w:b/>
          <w:sz w:val="30"/>
          <w:szCs w:val="30"/>
        </w:rPr>
        <w:t>»</w:t>
      </w:r>
    </w:p>
    <w:p w:rsidR="00254E87" w:rsidRPr="002F0079" w:rsidRDefault="00254E87" w:rsidP="00254E87">
      <w:pPr>
        <w:ind w:left="-567"/>
        <w:jc w:val="center"/>
        <w:rPr>
          <w:b/>
          <w:bCs/>
          <w:sz w:val="16"/>
          <w:szCs w:val="16"/>
        </w:rPr>
      </w:pPr>
    </w:p>
    <w:p w:rsidR="00973053" w:rsidRDefault="00254E87" w:rsidP="00973053">
      <w:pPr>
        <w:ind w:left="-567"/>
        <w:jc w:val="both"/>
        <w:rPr>
          <w:i/>
        </w:rPr>
      </w:pPr>
      <w:r w:rsidRPr="002F0079">
        <w:rPr>
          <w:i/>
          <w:lang w:val="uk-UA"/>
        </w:rPr>
        <w:tab/>
      </w:r>
      <w:r w:rsidR="00973053" w:rsidRPr="00856076">
        <w:rPr>
          <w:i/>
        </w:rPr>
        <w:t xml:space="preserve">Автор и ведущий: </w:t>
      </w:r>
      <w:r w:rsidR="00973053" w:rsidRPr="00856076">
        <w:rPr>
          <w:b/>
          <w:i/>
          <w:color w:val="000000"/>
        </w:rPr>
        <w:t>Баранова Юлия</w:t>
      </w:r>
      <w:r w:rsidR="00973053" w:rsidRPr="00856076">
        <w:rPr>
          <w:i/>
          <w:color w:val="000000"/>
        </w:rPr>
        <w:t xml:space="preserve"> – тренер, консультант по GMP/GDP, Уполномоченное лицо, аудитор с практическим опытом разработки и внедрения систем менеджмента качества в соответствии с требованиями стандартов GMP, GDP, ISO 9001, ISO 13485, ISO 22000, более 20 лет опыт работы в фармацевтической отрасли, в том числе в производстве стерильных, иммунобиологических препаратов, препаратов биологического происхождения</w:t>
      </w:r>
      <w:r w:rsidR="00973053">
        <w:rPr>
          <w:i/>
          <w:color w:val="000000"/>
        </w:rPr>
        <w:t xml:space="preserve">, </w:t>
      </w:r>
      <w:r w:rsidR="00973053" w:rsidRPr="00ED56D9">
        <w:rPr>
          <w:i/>
        </w:rPr>
        <w:t>технический эксперт ГП «</w:t>
      </w:r>
      <w:proofErr w:type="spellStart"/>
      <w:r w:rsidR="00973053" w:rsidRPr="00ED56D9">
        <w:rPr>
          <w:i/>
        </w:rPr>
        <w:t>Харьковстандартметрология</w:t>
      </w:r>
      <w:proofErr w:type="spellEnd"/>
      <w:r w:rsidR="00973053" w:rsidRPr="00ED56D9">
        <w:rPr>
          <w:i/>
        </w:rPr>
        <w:t>»</w:t>
      </w:r>
      <w:r w:rsidR="00973053">
        <w:rPr>
          <w:i/>
        </w:rPr>
        <w:t xml:space="preserve"> (Украина).</w:t>
      </w:r>
    </w:p>
    <w:p w:rsidR="00254E87" w:rsidRPr="00856076" w:rsidRDefault="00254E87" w:rsidP="00973053">
      <w:pPr>
        <w:ind w:left="-567"/>
        <w:jc w:val="center"/>
        <w:rPr>
          <w:b/>
          <w:i/>
          <w:sz w:val="30"/>
          <w:szCs w:val="30"/>
          <w:u w:val="single"/>
        </w:rPr>
      </w:pPr>
      <w:r w:rsidRPr="00856076">
        <w:rPr>
          <w:b/>
          <w:i/>
          <w:sz w:val="30"/>
          <w:szCs w:val="30"/>
          <w:u w:val="single"/>
        </w:rPr>
        <w:t>02 февраля 2023 года</w:t>
      </w:r>
    </w:p>
    <w:p w:rsidR="00254E87" w:rsidRPr="00856076" w:rsidRDefault="00254E87" w:rsidP="00973053">
      <w:pPr>
        <w:pStyle w:val="a6"/>
        <w:spacing w:before="0"/>
        <w:ind w:left="-567" w:firstLine="709"/>
        <w:jc w:val="center"/>
        <w:rPr>
          <w:rFonts w:ascii="Times New Roman" w:hAnsi="Times New Roman"/>
          <w:b/>
          <w:sz w:val="30"/>
          <w:szCs w:val="30"/>
        </w:rPr>
      </w:pPr>
      <w:r w:rsidRPr="00856076">
        <w:rPr>
          <w:b/>
          <w:i/>
          <w:sz w:val="30"/>
          <w:szCs w:val="30"/>
          <w:u w:val="single"/>
        </w:rPr>
        <w:t>10.00-13.00</w:t>
      </w:r>
    </w:p>
    <w:p w:rsidR="00254E87" w:rsidRPr="002F0079" w:rsidRDefault="00254E87" w:rsidP="00254E87">
      <w:pPr>
        <w:pStyle w:val="a6"/>
        <w:spacing w:before="0"/>
        <w:ind w:left="-567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54E87" w:rsidRPr="00856076" w:rsidRDefault="00254E87" w:rsidP="00254E87">
      <w:pPr>
        <w:pStyle w:val="a6"/>
        <w:spacing w:before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56076">
        <w:rPr>
          <w:rFonts w:ascii="Times New Roman" w:hAnsi="Times New Roman"/>
          <w:b/>
          <w:sz w:val="28"/>
          <w:szCs w:val="28"/>
        </w:rPr>
        <w:t>1. Нормативные требования: стратегия контроля контаминации и перекрестное загрязнение: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56076">
        <w:rPr>
          <w:rFonts w:ascii="Times New Roman" w:hAnsi="Times New Roman"/>
          <w:b/>
          <w:sz w:val="28"/>
          <w:szCs w:val="28"/>
        </w:rPr>
        <w:t xml:space="preserve">- </w:t>
      </w:r>
      <w:r w:rsidRPr="00856076">
        <w:rPr>
          <w:rFonts w:ascii="Times New Roman" w:hAnsi="Times New Roman"/>
          <w:sz w:val="28"/>
          <w:szCs w:val="28"/>
        </w:rPr>
        <w:t>что такое перекрестная контаминация;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принципы и требования GMP для контроля загрязнения;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источники перекрестной контаминации и оценка рисков.</w:t>
      </w:r>
    </w:p>
    <w:p w:rsidR="00254E87" w:rsidRPr="00856076" w:rsidRDefault="00254E87" w:rsidP="00254E87">
      <w:pPr>
        <w:pStyle w:val="a6"/>
        <w:spacing w:before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56076">
        <w:rPr>
          <w:rFonts w:ascii="Times New Roman" w:hAnsi="Times New Roman"/>
          <w:b/>
          <w:sz w:val="28"/>
          <w:szCs w:val="28"/>
        </w:rPr>
        <w:t>2. Организация производства, направленная на уменьшение рисков перекрестной контаминации: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подготовка помещений и оборудования;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дезинфекция и стерилизация;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 xml:space="preserve">- требования к персоналу. Основные гигиенические мероприятия; 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подготовка технологической одежды, процедура одевания для снижения рисков перекрестной контаминации;</w:t>
      </w:r>
    </w:p>
    <w:p w:rsidR="00254E87" w:rsidRPr="00856076" w:rsidRDefault="00254E87" w:rsidP="00E53F34">
      <w:pPr>
        <w:pStyle w:val="a6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идентификация в процессе производства.</w:t>
      </w:r>
    </w:p>
    <w:p w:rsidR="00254E87" w:rsidRPr="00E53F34" w:rsidRDefault="00E53F34" w:rsidP="00E53F34">
      <w:pPr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54E87" w:rsidRPr="00E53F34">
        <w:rPr>
          <w:b/>
          <w:sz w:val="28"/>
          <w:szCs w:val="28"/>
        </w:rPr>
        <w:t>Документальное оформление:</w:t>
      </w:r>
    </w:p>
    <w:p w:rsidR="00254E87" w:rsidRPr="00856076" w:rsidRDefault="00254E87" w:rsidP="00E53F34">
      <w:pPr>
        <w:pStyle w:val="a6"/>
        <w:spacing w:before="0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856076">
        <w:rPr>
          <w:rFonts w:ascii="Times New Roman" w:hAnsi="Times New Roman"/>
          <w:sz w:val="28"/>
          <w:szCs w:val="28"/>
        </w:rPr>
        <w:t>- программа по предотвращению перекрестной контаминации и перепутывания;</w:t>
      </w:r>
    </w:p>
    <w:p w:rsidR="00254E87" w:rsidRPr="00856076" w:rsidRDefault="00254E87" w:rsidP="00254E87">
      <w:pPr>
        <w:shd w:val="clear" w:color="auto" w:fill="FFFFFF"/>
        <w:ind w:left="-567" w:firstLine="709"/>
        <w:jc w:val="both"/>
        <w:rPr>
          <w:rFonts w:eastAsia="MS-Gothic"/>
          <w:bCs/>
          <w:color w:val="0D0D0D"/>
          <w:sz w:val="28"/>
          <w:szCs w:val="28"/>
        </w:rPr>
      </w:pPr>
      <w:r w:rsidRPr="00856076">
        <w:rPr>
          <w:sz w:val="28"/>
          <w:szCs w:val="28"/>
        </w:rPr>
        <w:t xml:space="preserve">- элементы, подлежащие рассмотрению в рамках CCS (стратегия контроля контаминации) EU GMP </w:t>
      </w:r>
      <w:proofErr w:type="spellStart"/>
      <w:r w:rsidRPr="00856076">
        <w:rPr>
          <w:sz w:val="28"/>
          <w:szCs w:val="28"/>
        </w:rPr>
        <w:t>Annex</w:t>
      </w:r>
      <w:proofErr w:type="spellEnd"/>
      <w:r w:rsidRPr="00856076">
        <w:rPr>
          <w:sz w:val="28"/>
          <w:szCs w:val="28"/>
        </w:rPr>
        <w:t xml:space="preserve"> 1.</w:t>
      </w:r>
    </w:p>
    <w:p w:rsidR="00254E87" w:rsidRPr="002F0079" w:rsidRDefault="00254E87" w:rsidP="00254E87">
      <w:pPr>
        <w:ind w:left="-567" w:firstLine="709"/>
        <w:jc w:val="both"/>
        <w:rPr>
          <w:i/>
          <w:sz w:val="26"/>
          <w:szCs w:val="26"/>
        </w:rPr>
      </w:pPr>
    </w:p>
    <w:p w:rsidR="00254E87" w:rsidRPr="00973053" w:rsidRDefault="00254E87" w:rsidP="00254E87">
      <w:pPr>
        <w:ind w:left="-567" w:right="-285" w:firstLine="709"/>
        <w:jc w:val="both"/>
        <w:rPr>
          <w:sz w:val="21"/>
          <w:szCs w:val="21"/>
        </w:rPr>
      </w:pPr>
      <w:r w:rsidRPr="00973053">
        <w:rPr>
          <w:sz w:val="21"/>
          <w:szCs w:val="21"/>
        </w:rPr>
        <w:t xml:space="preserve">Стоимость на одного участника с НДС </w:t>
      </w:r>
      <w:r w:rsidRPr="00973053">
        <w:rPr>
          <w:b/>
          <w:sz w:val="21"/>
          <w:szCs w:val="21"/>
        </w:rPr>
        <w:t>264</w:t>
      </w:r>
      <w:r w:rsidRPr="00973053">
        <w:rPr>
          <w:color w:val="000000"/>
          <w:sz w:val="21"/>
          <w:szCs w:val="21"/>
        </w:rPr>
        <w:t xml:space="preserve"> </w:t>
      </w:r>
      <w:r w:rsidRPr="00973053">
        <w:rPr>
          <w:sz w:val="21"/>
          <w:szCs w:val="21"/>
        </w:rPr>
        <w:t>рубля.</w:t>
      </w:r>
    </w:p>
    <w:p w:rsidR="00254E87" w:rsidRPr="00973053" w:rsidRDefault="00254E87" w:rsidP="00254E87">
      <w:pPr>
        <w:ind w:left="-567" w:right="-285" w:firstLine="709"/>
        <w:jc w:val="both"/>
        <w:rPr>
          <w:sz w:val="21"/>
          <w:szCs w:val="21"/>
        </w:rPr>
      </w:pPr>
      <w:r w:rsidRPr="00973053">
        <w:rPr>
          <w:sz w:val="21"/>
          <w:szCs w:val="21"/>
        </w:rPr>
        <w:t xml:space="preserve">Для участия в </w:t>
      </w:r>
      <w:proofErr w:type="spellStart"/>
      <w:r w:rsidRPr="00973053">
        <w:rPr>
          <w:sz w:val="21"/>
          <w:szCs w:val="21"/>
        </w:rPr>
        <w:t>вебинаре</w:t>
      </w:r>
      <w:proofErr w:type="spellEnd"/>
      <w:r w:rsidRPr="00973053">
        <w:rPr>
          <w:sz w:val="21"/>
          <w:szCs w:val="21"/>
        </w:rPr>
        <w:t xml:space="preserve"> просим заполнить (можно вручную разборчиво) и направить в наш адрес, по факсу или </w:t>
      </w:r>
      <w:r w:rsidRPr="00973053">
        <w:rPr>
          <w:sz w:val="21"/>
          <w:szCs w:val="21"/>
          <w:lang w:val="en-US"/>
        </w:rPr>
        <w:t>e</w:t>
      </w:r>
      <w:r w:rsidRPr="00973053">
        <w:rPr>
          <w:sz w:val="21"/>
          <w:szCs w:val="21"/>
        </w:rPr>
        <w:t>-</w:t>
      </w:r>
      <w:r w:rsidRPr="00973053">
        <w:rPr>
          <w:sz w:val="21"/>
          <w:szCs w:val="21"/>
          <w:lang w:val="en-US"/>
        </w:rPr>
        <w:t>mail</w:t>
      </w:r>
      <w:r w:rsidRPr="00973053">
        <w:rPr>
          <w:sz w:val="21"/>
          <w:szCs w:val="21"/>
        </w:rPr>
        <w:t xml:space="preserve"> прилагаемый бланк заявки, в заявке указать обязательно личный </w:t>
      </w:r>
      <w:r w:rsidRPr="00973053">
        <w:rPr>
          <w:sz w:val="21"/>
          <w:szCs w:val="21"/>
          <w:lang w:val="en-US"/>
        </w:rPr>
        <w:t>e</w:t>
      </w:r>
      <w:r w:rsidRPr="00973053">
        <w:rPr>
          <w:sz w:val="21"/>
          <w:szCs w:val="21"/>
        </w:rPr>
        <w:t>-</w:t>
      </w:r>
      <w:r w:rsidRPr="00973053">
        <w:rPr>
          <w:sz w:val="21"/>
          <w:szCs w:val="21"/>
          <w:lang w:val="en-US"/>
        </w:rPr>
        <w:t>mail</w:t>
      </w:r>
      <w:r w:rsidRPr="00973053">
        <w:rPr>
          <w:sz w:val="21"/>
          <w:szCs w:val="21"/>
        </w:rPr>
        <w:t xml:space="preserve"> и номер моб. телефона.</w:t>
      </w:r>
    </w:p>
    <w:p w:rsidR="00254E87" w:rsidRPr="00973053" w:rsidRDefault="00254E87" w:rsidP="00254E87">
      <w:pPr>
        <w:ind w:left="-567" w:right="-285" w:firstLine="709"/>
        <w:jc w:val="both"/>
        <w:rPr>
          <w:sz w:val="21"/>
          <w:szCs w:val="21"/>
        </w:rPr>
      </w:pPr>
      <w:r w:rsidRPr="00973053">
        <w:rPr>
          <w:sz w:val="21"/>
          <w:szCs w:val="21"/>
        </w:rPr>
        <w:t xml:space="preserve">Участие в </w:t>
      </w:r>
      <w:proofErr w:type="spellStart"/>
      <w:r w:rsidRPr="00973053">
        <w:rPr>
          <w:sz w:val="21"/>
          <w:szCs w:val="21"/>
        </w:rPr>
        <w:t>вебинаре</w:t>
      </w:r>
      <w:proofErr w:type="spellEnd"/>
      <w:r w:rsidRPr="00973053">
        <w:rPr>
          <w:sz w:val="21"/>
          <w:szCs w:val="21"/>
        </w:rPr>
        <w:t xml:space="preserve"> </w:t>
      </w:r>
      <w:r w:rsidRPr="00973053">
        <w:rPr>
          <w:b/>
          <w:sz w:val="21"/>
          <w:szCs w:val="21"/>
        </w:rPr>
        <w:t>при полной предоплате</w:t>
      </w:r>
      <w:r w:rsidRPr="00973053">
        <w:rPr>
          <w:sz w:val="21"/>
          <w:szCs w:val="21"/>
        </w:rPr>
        <w:t xml:space="preserve"> (после оплаты будет предоставлен пароль входа). </w:t>
      </w:r>
      <w:r w:rsidRPr="00973053">
        <w:rPr>
          <w:b/>
          <w:sz w:val="21"/>
          <w:szCs w:val="21"/>
        </w:rPr>
        <w:t xml:space="preserve">Оплата производится на основании договора, который можно найти на сайте </w:t>
      </w:r>
      <w:hyperlink r:id="rId6" w:history="1">
        <w:r w:rsidRPr="00973053">
          <w:rPr>
            <w:rStyle w:val="a5"/>
            <w:b/>
            <w:sz w:val="21"/>
            <w:szCs w:val="21"/>
            <w:lang w:val="en-US"/>
          </w:rPr>
          <w:t>www</w:t>
        </w:r>
        <w:r w:rsidRPr="00973053">
          <w:rPr>
            <w:rStyle w:val="a5"/>
            <w:b/>
            <w:sz w:val="21"/>
            <w:szCs w:val="21"/>
          </w:rPr>
          <w:t>.</w:t>
        </w:r>
        <w:proofErr w:type="spellStart"/>
        <w:r w:rsidRPr="00973053">
          <w:rPr>
            <w:rStyle w:val="a5"/>
            <w:b/>
            <w:sz w:val="21"/>
            <w:szCs w:val="21"/>
            <w:lang w:val="en-US"/>
          </w:rPr>
          <w:t>lotios</w:t>
        </w:r>
        <w:proofErr w:type="spellEnd"/>
        <w:r w:rsidRPr="00973053">
          <w:rPr>
            <w:rStyle w:val="a5"/>
            <w:b/>
            <w:sz w:val="21"/>
            <w:szCs w:val="21"/>
          </w:rPr>
          <w:t>.</w:t>
        </w:r>
        <w:r w:rsidRPr="00973053">
          <w:rPr>
            <w:rStyle w:val="a5"/>
            <w:b/>
            <w:sz w:val="21"/>
            <w:szCs w:val="21"/>
            <w:lang w:val="en-US"/>
          </w:rPr>
          <w:t>by</w:t>
        </w:r>
      </w:hyperlink>
      <w:r w:rsidRPr="00973053">
        <w:rPr>
          <w:b/>
          <w:sz w:val="21"/>
          <w:szCs w:val="21"/>
        </w:rPr>
        <w:t>.</w:t>
      </w:r>
    </w:p>
    <w:p w:rsidR="00254E87" w:rsidRPr="00973053" w:rsidRDefault="00254E87" w:rsidP="00254E87">
      <w:pPr>
        <w:ind w:left="-567" w:right="-285" w:firstLine="709"/>
        <w:jc w:val="both"/>
        <w:rPr>
          <w:sz w:val="21"/>
          <w:szCs w:val="21"/>
        </w:rPr>
      </w:pPr>
      <w:r w:rsidRPr="00973053">
        <w:rPr>
          <w:sz w:val="21"/>
          <w:szCs w:val="21"/>
        </w:rPr>
        <w:t xml:space="preserve">После проведения </w:t>
      </w:r>
      <w:proofErr w:type="spellStart"/>
      <w:r w:rsidRPr="00973053">
        <w:rPr>
          <w:sz w:val="21"/>
          <w:szCs w:val="21"/>
        </w:rPr>
        <w:t>вебинара</w:t>
      </w:r>
      <w:proofErr w:type="spellEnd"/>
      <w:r w:rsidRPr="00973053">
        <w:rPr>
          <w:sz w:val="21"/>
          <w:szCs w:val="21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973053">
        <w:rPr>
          <w:sz w:val="21"/>
          <w:szCs w:val="21"/>
        </w:rPr>
        <w:t>вебинара</w:t>
      </w:r>
      <w:proofErr w:type="spellEnd"/>
      <w:r w:rsidRPr="00973053">
        <w:rPr>
          <w:sz w:val="21"/>
          <w:szCs w:val="21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254E87" w:rsidRPr="00973053" w:rsidRDefault="00254E87" w:rsidP="00254E87">
      <w:pPr>
        <w:ind w:left="-567" w:right="-285" w:firstLine="709"/>
        <w:jc w:val="both"/>
        <w:rPr>
          <w:sz w:val="21"/>
          <w:szCs w:val="21"/>
        </w:rPr>
      </w:pPr>
      <w:r w:rsidRPr="00973053">
        <w:rPr>
          <w:b/>
          <w:sz w:val="21"/>
          <w:szCs w:val="21"/>
        </w:rPr>
        <w:t>Технические требования</w:t>
      </w:r>
      <w:r w:rsidRPr="00973053">
        <w:rPr>
          <w:sz w:val="21"/>
          <w:szCs w:val="21"/>
        </w:rPr>
        <w:t xml:space="preserve">: </w:t>
      </w:r>
      <w:r w:rsidRPr="00973053">
        <w:rPr>
          <w:sz w:val="21"/>
          <w:szCs w:val="21"/>
          <w:lang w:val="en-US"/>
        </w:rPr>
        <w:t>Windows</w:t>
      </w:r>
      <w:r w:rsidRPr="00973053">
        <w:rPr>
          <w:sz w:val="21"/>
          <w:szCs w:val="21"/>
        </w:rPr>
        <w:t xml:space="preserve"> 7 или выше, актуальная версия Браузера </w:t>
      </w:r>
      <w:r w:rsidRPr="00973053">
        <w:rPr>
          <w:sz w:val="21"/>
          <w:szCs w:val="21"/>
          <w:lang w:val="en-US"/>
        </w:rPr>
        <w:t>Google</w:t>
      </w:r>
      <w:r w:rsidRPr="00973053">
        <w:rPr>
          <w:sz w:val="21"/>
          <w:szCs w:val="21"/>
        </w:rPr>
        <w:t xml:space="preserve"> </w:t>
      </w:r>
      <w:r w:rsidRPr="00973053">
        <w:rPr>
          <w:sz w:val="21"/>
          <w:szCs w:val="21"/>
          <w:lang w:val="en-US"/>
        </w:rPr>
        <w:t>Chrome</w:t>
      </w:r>
      <w:r w:rsidRPr="00973053">
        <w:rPr>
          <w:sz w:val="21"/>
          <w:szCs w:val="21"/>
        </w:rPr>
        <w:t>, наушники или колонки.</w:t>
      </w:r>
    </w:p>
    <w:p w:rsidR="00254E87" w:rsidRPr="00973053" w:rsidRDefault="00254E87" w:rsidP="00254E87">
      <w:pPr>
        <w:ind w:left="-567" w:right="-285" w:firstLine="709"/>
        <w:jc w:val="both"/>
        <w:rPr>
          <w:sz w:val="21"/>
          <w:szCs w:val="21"/>
        </w:rPr>
      </w:pPr>
      <w:r w:rsidRPr="00973053">
        <w:rPr>
          <w:sz w:val="21"/>
          <w:szCs w:val="21"/>
        </w:rPr>
        <w:t xml:space="preserve">Справки по тел. 361-13-89 (Суворова Ирина Викторовна);    </w:t>
      </w:r>
    </w:p>
    <w:p w:rsidR="00254E87" w:rsidRDefault="00254E87" w:rsidP="00254E87">
      <w:pPr>
        <w:ind w:left="-567" w:right="-285" w:firstLine="709"/>
        <w:jc w:val="both"/>
      </w:pPr>
      <w:r w:rsidRPr="00973053">
        <w:rPr>
          <w:sz w:val="21"/>
          <w:szCs w:val="21"/>
        </w:rPr>
        <w:t xml:space="preserve">                            360-45-82 (</w:t>
      </w:r>
      <w:proofErr w:type="spellStart"/>
      <w:r w:rsidRPr="00973053">
        <w:rPr>
          <w:sz w:val="21"/>
          <w:szCs w:val="21"/>
        </w:rPr>
        <w:t>Челядюк</w:t>
      </w:r>
      <w:proofErr w:type="spellEnd"/>
      <w:r w:rsidRPr="00973053">
        <w:rPr>
          <w:sz w:val="21"/>
          <w:szCs w:val="21"/>
        </w:rPr>
        <w:t xml:space="preserve"> Ольга Викторовна, </w:t>
      </w:r>
      <w:proofErr w:type="spellStart"/>
      <w:r w:rsidRPr="00973053">
        <w:rPr>
          <w:sz w:val="21"/>
          <w:szCs w:val="21"/>
        </w:rPr>
        <w:t>Довгаль</w:t>
      </w:r>
      <w:proofErr w:type="spellEnd"/>
      <w:r w:rsidRPr="00973053">
        <w:rPr>
          <w:sz w:val="21"/>
          <w:szCs w:val="21"/>
        </w:rPr>
        <w:t xml:space="preserve"> Екатерина Григорьевна).</w:t>
      </w:r>
      <w:r w:rsidRPr="00773D9F">
        <w:rPr>
          <w:sz w:val="23"/>
          <w:szCs w:val="23"/>
        </w:rPr>
        <w:br w:type="page"/>
      </w:r>
    </w:p>
    <w:p w:rsidR="00254E87" w:rsidRPr="007969F5" w:rsidRDefault="00254E87" w:rsidP="00254E87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</w:t>
      </w:r>
      <w:bookmarkStart w:id="0" w:name="_GoBack"/>
      <w:bookmarkEnd w:id="0"/>
      <w:r w:rsidRPr="007969F5">
        <w:rPr>
          <w:rFonts w:ascii="Arial" w:hAnsi="Arial" w:cs="Arial"/>
          <w:b/>
          <w:caps/>
          <w:sz w:val="28"/>
          <w:szCs w:val="28"/>
        </w:rPr>
        <w:t>А</w:t>
      </w:r>
    </w:p>
    <w:p w:rsidR="00254E87" w:rsidRPr="007969F5" w:rsidRDefault="00254E87" w:rsidP="00254E87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254E87" w:rsidRPr="007969F5" w:rsidRDefault="00254E87" w:rsidP="00254E87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254E87" w:rsidRPr="007969F5" w:rsidRDefault="00254E87" w:rsidP="00254E87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096"/>
        <w:gridCol w:w="2166"/>
        <w:gridCol w:w="2063"/>
      </w:tblGrid>
      <w:tr w:rsidR="00254E87" w:rsidRPr="007969F5" w:rsidTr="003E2681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>/отв.за обучение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E87" w:rsidRPr="007969F5" w:rsidRDefault="00254E87" w:rsidP="00254E87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218"/>
        <w:gridCol w:w="1510"/>
        <w:gridCol w:w="1267"/>
      </w:tblGrid>
      <w:tr w:rsidR="00254E87" w:rsidRPr="007969F5" w:rsidTr="003E2681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254E87" w:rsidRPr="00817BDF" w:rsidTr="003E2681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Default="00254E87" w:rsidP="003E2681">
            <w:pPr>
              <w:jc w:val="center"/>
              <w:rPr>
                <w:b/>
              </w:rPr>
            </w:pPr>
            <w:r>
              <w:rPr>
                <w:b/>
              </w:rPr>
              <w:t>02 февраля</w:t>
            </w:r>
          </w:p>
          <w:p w:rsidR="00254E87" w:rsidRPr="001F3676" w:rsidRDefault="00254E87" w:rsidP="003E2681">
            <w:pPr>
              <w:jc w:val="center"/>
              <w:rPr>
                <w:b/>
              </w:rPr>
            </w:pPr>
            <w:r>
              <w:rPr>
                <w:b/>
              </w:rPr>
              <w:t>2023 </w:t>
            </w:r>
            <w:r w:rsidRPr="001F3676">
              <w:rPr>
                <w:b/>
              </w:rPr>
              <w:t>г.</w:t>
            </w:r>
          </w:p>
          <w:p w:rsidR="00254E87" w:rsidRPr="001F3676" w:rsidRDefault="00254E87" w:rsidP="003E2681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3</w:t>
            </w:r>
            <w:r w:rsidRPr="002314D2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276A5C" w:rsidRDefault="00254E87" w:rsidP="003E2681">
            <w:pPr>
              <w:jc w:val="center"/>
              <w:rPr>
                <w:bCs/>
                <w:sz w:val="23"/>
                <w:szCs w:val="23"/>
              </w:rPr>
            </w:pPr>
            <w:r w:rsidRPr="00812730">
              <w:rPr>
                <w:b/>
                <w:sz w:val="32"/>
                <w:szCs w:val="32"/>
              </w:rPr>
              <w:t>«</w:t>
            </w:r>
            <w:r w:rsidRPr="00BE4386">
              <w:rPr>
                <w:b/>
                <w:color w:val="000000"/>
                <w:sz w:val="30"/>
                <w:szCs w:val="30"/>
              </w:rPr>
              <w:t>Предотвращение перекрестной контаминации при производстве</w:t>
            </w:r>
            <w:r w:rsidRPr="00812730">
              <w:rPr>
                <w:b/>
                <w:sz w:val="30"/>
                <w:szCs w:val="30"/>
              </w:rPr>
              <w:t>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1F3676" w:rsidRDefault="00254E87" w:rsidP="003E2681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1F3676" w:rsidRDefault="00254E87" w:rsidP="003E2681">
            <w:pPr>
              <w:ind w:hanging="193"/>
              <w:jc w:val="center"/>
            </w:pPr>
          </w:p>
        </w:tc>
      </w:tr>
    </w:tbl>
    <w:p w:rsidR="00254E87" w:rsidRPr="007969F5" w:rsidRDefault="00254E87" w:rsidP="00254E87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21"/>
        <w:gridCol w:w="2715"/>
        <w:gridCol w:w="1619"/>
        <w:gridCol w:w="1666"/>
      </w:tblGrid>
      <w:tr w:rsidR="00254E87" w:rsidRPr="007969F5" w:rsidTr="003E2681">
        <w:tc>
          <w:tcPr>
            <w:tcW w:w="279" w:type="pct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254E87" w:rsidRPr="007969F5" w:rsidRDefault="00254E87" w:rsidP="003E2681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254E87" w:rsidRPr="007969F5" w:rsidRDefault="00254E87" w:rsidP="003E2681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254E87" w:rsidRPr="007969F5" w:rsidRDefault="00254E87" w:rsidP="003E2681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254E87" w:rsidRPr="007969F5" w:rsidTr="003E2681">
        <w:trPr>
          <w:trHeight w:val="567"/>
        </w:trPr>
        <w:tc>
          <w:tcPr>
            <w:tcW w:w="279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54E87" w:rsidRPr="007969F5" w:rsidTr="003E2681">
        <w:trPr>
          <w:trHeight w:val="567"/>
        </w:trPr>
        <w:tc>
          <w:tcPr>
            <w:tcW w:w="279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</w:tr>
      <w:tr w:rsidR="00254E87" w:rsidRPr="007969F5" w:rsidTr="003E2681">
        <w:trPr>
          <w:trHeight w:val="567"/>
        </w:trPr>
        <w:tc>
          <w:tcPr>
            <w:tcW w:w="279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</w:tr>
    </w:tbl>
    <w:p w:rsidR="00254E87" w:rsidRDefault="00254E87" w:rsidP="00254E87">
      <w:pPr>
        <w:spacing w:before="240"/>
        <w:jc w:val="both"/>
        <w:rPr>
          <w:rFonts w:ascii="Arial" w:hAnsi="Arial" w:cs="Arial"/>
          <w:i/>
        </w:rPr>
      </w:pPr>
    </w:p>
    <w:p w:rsidR="00254E87" w:rsidRPr="007969F5" w:rsidRDefault="00254E87" w:rsidP="00254E87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254E87" w:rsidRDefault="00254E87" w:rsidP="00254E87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254E87" w:rsidRDefault="00254E87" w:rsidP="00254E87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sectPr w:rsidR="00254E87" w:rsidSect="00254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F6F"/>
    <w:multiLevelType w:val="multilevel"/>
    <w:tmpl w:val="9C5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07677"/>
    <w:multiLevelType w:val="hybridMultilevel"/>
    <w:tmpl w:val="8E608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F0"/>
    <w:rsid w:val="00086644"/>
    <w:rsid w:val="000E5F6C"/>
    <w:rsid w:val="00254E87"/>
    <w:rsid w:val="00973053"/>
    <w:rsid w:val="00AD6843"/>
    <w:rsid w:val="00B70141"/>
    <w:rsid w:val="00BA0684"/>
    <w:rsid w:val="00C32994"/>
    <w:rsid w:val="00C90030"/>
    <w:rsid w:val="00D028D8"/>
    <w:rsid w:val="00D129F0"/>
    <w:rsid w:val="00DB22F4"/>
    <w:rsid w:val="00E5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684"/>
    <w:rPr>
      <w:b/>
      <w:bCs/>
    </w:rPr>
  </w:style>
  <w:style w:type="table" w:styleId="a4">
    <w:name w:val="Table Grid"/>
    <w:basedOn w:val="a1"/>
    <w:rsid w:val="000E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E5F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5F6C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io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4AC4-1469-40CF-B3AA-BEB2AD4C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10</cp:revision>
  <dcterms:created xsi:type="dcterms:W3CDTF">2022-10-10T17:39:00Z</dcterms:created>
  <dcterms:modified xsi:type="dcterms:W3CDTF">2023-01-30T14:57:00Z</dcterms:modified>
</cp:coreProperties>
</file>